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AD" w:rsidRPr="00A62E1F" w:rsidRDefault="00B864DA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A62E1F">
        <w:rPr>
          <w:rFonts w:ascii="HGP創英角ｺﾞｼｯｸUB" w:eastAsia="HGP創英角ｺﾞｼｯｸUB" w:hAnsi="HGP創英角ｺﾞｼｯｸUB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983FF" wp14:editId="5BE9A47A">
                <wp:simplePos x="0" y="0"/>
                <wp:positionH relativeFrom="column">
                  <wp:posOffset>-362585</wp:posOffset>
                </wp:positionH>
                <wp:positionV relativeFrom="paragraph">
                  <wp:posOffset>399415</wp:posOffset>
                </wp:positionV>
                <wp:extent cx="6572250" cy="76073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78E1" w:rsidRPr="007C0253" w:rsidRDefault="002078E1" w:rsidP="002078E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25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経営者側からみた働き方改革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983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55pt;margin-top:31.45pt;width:517.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" filled="f" stroked="f">
                <v:textbox inset="5.85pt,.7pt,5.85pt,.7pt">
                  <w:txbxContent>
                    <w:p w:rsidR="002078E1" w:rsidRPr="007C0253" w:rsidRDefault="002078E1" w:rsidP="002078E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025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経営者側からみた働き方改革</w:t>
                      </w:r>
                    </w:p>
                  </w:txbxContent>
                </v:textbox>
              </v:shape>
            </w:pict>
          </mc:Fallback>
        </mc:AlternateContent>
      </w:r>
      <w:r w:rsidR="008E051D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働き方改革</w:t>
      </w:r>
      <w:r w:rsidR="002078E1" w:rsidRPr="00A62E1F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セミナー</w:t>
      </w:r>
    </w:p>
    <w:p w:rsidR="002078E1" w:rsidRDefault="002078E1"/>
    <w:p w:rsidR="002078E1" w:rsidRDefault="002078E1"/>
    <w:p w:rsidR="00B864DA" w:rsidRDefault="00A62E1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125095</wp:posOffset>
                </wp:positionV>
                <wp:extent cx="1847850" cy="1114425"/>
                <wp:effectExtent l="19050" t="19050" r="19050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11442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253" w:rsidRPr="00A62E1F" w:rsidRDefault="007C0253" w:rsidP="007C025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62E1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受講料</w:t>
                            </w:r>
                            <w:r w:rsidRPr="00A62E1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無料</w:t>
                            </w:r>
                          </w:p>
                          <w:p w:rsidR="007C0253" w:rsidRPr="00A62E1F" w:rsidRDefault="007C0253" w:rsidP="007C025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62E1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A62E1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定員</w:t>
                            </w:r>
                            <w:r w:rsidRPr="00A62E1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30名）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7" type="#_x0000_t176" style="position:absolute;left:0;text-align:left;margin-left:356.2pt;margin-top:9.85pt;width:145.5pt;height:8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" filled="f" strokecolor="black [3213]" strokeweight="2.25pt">
                <v:textbox>
                  <w:txbxContent>
                    <w:p w:rsidR="007C0253" w:rsidRPr="00A62E1F" w:rsidRDefault="007C0253" w:rsidP="007C025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62E1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受講料</w:t>
                      </w:r>
                      <w:r w:rsidRPr="00A62E1F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</w:rPr>
                        <w:t>無料</w:t>
                      </w:r>
                    </w:p>
                    <w:p w:rsidR="007C0253" w:rsidRPr="00A62E1F" w:rsidRDefault="007C0253" w:rsidP="007C025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62E1F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Pr="00A62E1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定員</w:t>
                      </w:r>
                      <w:r w:rsidRPr="00A62E1F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</w:rPr>
                        <w:t>30名）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2078E1" w:rsidRPr="00B864DA" w:rsidRDefault="002078E1">
      <w:pPr>
        <w:rPr>
          <w:sz w:val="24"/>
          <w:szCs w:val="24"/>
        </w:rPr>
      </w:pPr>
      <w:r w:rsidRPr="00B864DA">
        <w:rPr>
          <w:rFonts w:hint="eastAsia"/>
          <w:sz w:val="24"/>
          <w:szCs w:val="24"/>
        </w:rPr>
        <w:t>2019</w:t>
      </w:r>
      <w:r w:rsidRPr="00B864DA">
        <w:rPr>
          <w:rFonts w:hint="eastAsia"/>
          <w:sz w:val="24"/>
          <w:szCs w:val="24"/>
        </w:rPr>
        <w:t>年</w:t>
      </w:r>
      <w:r w:rsidRPr="00B864DA">
        <w:rPr>
          <w:rFonts w:hint="eastAsia"/>
          <w:sz w:val="24"/>
          <w:szCs w:val="24"/>
        </w:rPr>
        <w:t>4</w:t>
      </w:r>
      <w:r w:rsidRPr="00B864DA">
        <w:rPr>
          <w:rFonts w:hint="eastAsia"/>
          <w:sz w:val="24"/>
          <w:szCs w:val="24"/>
        </w:rPr>
        <w:t>月から働き方改革が順次実施されます。</w:t>
      </w:r>
    </w:p>
    <w:p w:rsidR="002078E1" w:rsidRPr="00B864DA" w:rsidRDefault="002078E1">
      <w:pPr>
        <w:rPr>
          <w:sz w:val="24"/>
          <w:szCs w:val="24"/>
        </w:rPr>
      </w:pPr>
      <w:r w:rsidRPr="00B864DA">
        <w:rPr>
          <w:rFonts w:hint="eastAsia"/>
          <w:sz w:val="24"/>
          <w:szCs w:val="24"/>
        </w:rPr>
        <w:t>主な内容は</w:t>
      </w:r>
    </w:p>
    <w:p w:rsidR="002078E1" w:rsidRPr="00B864DA" w:rsidRDefault="002078E1">
      <w:pPr>
        <w:rPr>
          <w:sz w:val="24"/>
          <w:szCs w:val="24"/>
        </w:rPr>
      </w:pPr>
      <w:r w:rsidRPr="00B864DA">
        <w:rPr>
          <w:rFonts w:hint="eastAsia"/>
          <w:sz w:val="24"/>
          <w:szCs w:val="24"/>
        </w:rPr>
        <w:t>①　時間外労働の上限規制が導入されます。</w:t>
      </w:r>
    </w:p>
    <w:p w:rsidR="002078E1" w:rsidRPr="00B864DA" w:rsidRDefault="002078E1">
      <w:pPr>
        <w:rPr>
          <w:sz w:val="24"/>
          <w:szCs w:val="24"/>
        </w:rPr>
      </w:pPr>
      <w:r w:rsidRPr="00B864DA">
        <w:rPr>
          <w:rFonts w:hint="eastAsia"/>
          <w:sz w:val="24"/>
          <w:szCs w:val="24"/>
        </w:rPr>
        <w:t>②　年次有給休暇の確実な取得が必要になります。</w:t>
      </w:r>
    </w:p>
    <w:p w:rsidR="004A5110" w:rsidRPr="00B864DA" w:rsidRDefault="002078E1">
      <w:pPr>
        <w:rPr>
          <w:sz w:val="24"/>
          <w:szCs w:val="24"/>
        </w:rPr>
      </w:pPr>
      <w:r w:rsidRPr="00B864DA">
        <w:rPr>
          <w:rFonts w:hint="eastAsia"/>
          <w:sz w:val="24"/>
          <w:szCs w:val="24"/>
        </w:rPr>
        <w:t>③　正規労働者と非正規労働者の不合理な待遇差が禁止されます。</w:t>
      </w:r>
    </w:p>
    <w:p w:rsidR="00B864DA" w:rsidRDefault="004A5110" w:rsidP="007C0253">
      <w:pPr>
        <w:ind w:firstLineChars="100" w:firstLine="240"/>
        <w:rPr>
          <w:sz w:val="24"/>
          <w:szCs w:val="24"/>
        </w:rPr>
      </w:pPr>
      <w:r w:rsidRPr="00B864DA">
        <w:rPr>
          <w:rFonts w:hint="eastAsia"/>
          <w:sz w:val="24"/>
          <w:szCs w:val="24"/>
        </w:rPr>
        <w:t>今回のセミナーは、経営者側からみた働き方改革</w:t>
      </w:r>
      <w:r w:rsidR="00114AA8">
        <w:rPr>
          <w:rFonts w:hint="eastAsia"/>
          <w:sz w:val="24"/>
          <w:szCs w:val="24"/>
        </w:rPr>
        <w:t>、また働き方改革によってどのような影響を与えるのか</w:t>
      </w:r>
      <w:r w:rsidRPr="00B864DA">
        <w:rPr>
          <w:rFonts w:hint="eastAsia"/>
          <w:sz w:val="24"/>
          <w:szCs w:val="24"/>
        </w:rPr>
        <w:t>についてお話しいただきます。</w:t>
      </w:r>
    </w:p>
    <w:p w:rsidR="00B864DA" w:rsidRPr="00A62E1F" w:rsidRDefault="00B864DA" w:rsidP="00B864DA">
      <w:pPr>
        <w:rPr>
          <w:rFonts w:ascii="HGS創英角ｺﾞｼｯｸUB" w:eastAsia="HGS創英角ｺﾞｼｯｸUB" w:hAnsi="HGS創英角ｺﾞｼｯｸUB"/>
          <w:b/>
          <w:bCs/>
          <w:sz w:val="36"/>
          <w:szCs w:val="36"/>
        </w:rPr>
      </w:pPr>
      <w:r w:rsidRPr="00A62E1F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  <w:bdr w:val="single" w:sz="4" w:space="0" w:color="auto"/>
        </w:rPr>
        <w:t>日　時</w:t>
      </w:r>
      <w:r w:rsidRPr="00B864DA">
        <w:rPr>
          <w:rFonts w:asciiTheme="minorEastAsia" w:hAnsiTheme="minorEastAsia" w:hint="eastAsia"/>
          <w:b/>
          <w:bCs/>
          <w:sz w:val="32"/>
          <w:szCs w:val="32"/>
        </w:rPr>
        <w:t xml:space="preserve">　</w:t>
      </w:r>
      <w:r w:rsidRPr="00A62E1F"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</w:rPr>
        <w:t>平成３１年</w:t>
      </w:r>
      <w:r w:rsidRPr="00A62E1F">
        <w:rPr>
          <w:rFonts w:ascii="HGS創英角ｺﾞｼｯｸUB" w:eastAsia="HGS創英角ｺﾞｼｯｸUB" w:hAnsi="HGS創英角ｺﾞｼｯｸUB" w:hint="eastAsia"/>
          <w:b/>
          <w:bCs/>
          <w:sz w:val="40"/>
          <w:szCs w:val="40"/>
        </w:rPr>
        <w:t>１月２３日（水）</w:t>
      </w:r>
      <w:r w:rsidRPr="00A62E1F">
        <w:rPr>
          <w:rFonts w:ascii="HGS創英角ｺﾞｼｯｸUB" w:eastAsia="HGS創英角ｺﾞｼｯｸUB" w:hAnsi="HGS創英角ｺﾞｼｯｸUB" w:hint="eastAsia"/>
          <w:b/>
          <w:bCs/>
          <w:sz w:val="36"/>
          <w:szCs w:val="36"/>
        </w:rPr>
        <w:t>午後6時～午後8時</w:t>
      </w:r>
    </w:p>
    <w:p w:rsidR="00B864DA" w:rsidRPr="00A62E1F" w:rsidRDefault="00B864DA" w:rsidP="00A62E1F">
      <w:pPr>
        <w:rPr>
          <w:rFonts w:asciiTheme="minorEastAsia" w:hAnsiTheme="minorEastAsia"/>
          <w:b/>
          <w:bCs/>
          <w:sz w:val="24"/>
          <w:szCs w:val="24"/>
        </w:rPr>
      </w:pPr>
      <w:r w:rsidRPr="00114AA8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  <w:bdr w:val="single" w:sz="4" w:space="0" w:color="auto"/>
        </w:rPr>
        <w:t>会　場</w:t>
      </w:r>
      <w:r w:rsidRPr="00B864DA">
        <w:rPr>
          <w:rFonts w:asciiTheme="minorEastAsia" w:hAnsiTheme="minorEastAsia" w:hint="eastAsia"/>
          <w:b/>
          <w:bCs/>
          <w:sz w:val="32"/>
          <w:szCs w:val="32"/>
        </w:rPr>
        <w:t xml:space="preserve">　</w:t>
      </w:r>
      <w:r w:rsidRPr="00A62E1F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富士見町商工会館</w:t>
      </w:r>
      <w:r w:rsidR="00A62E1F" w:rsidRPr="00A62E1F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２階大会議室</w:t>
      </w:r>
      <w:r w:rsidRPr="00A62E1F">
        <w:rPr>
          <w:rFonts w:asciiTheme="minorEastAsia" w:hAnsiTheme="minorEastAsia" w:hint="eastAsia"/>
          <w:b/>
          <w:bCs/>
          <w:sz w:val="24"/>
          <w:szCs w:val="24"/>
        </w:rPr>
        <w:t>（富士見町落合10078-1）</w:t>
      </w:r>
    </w:p>
    <w:p w:rsidR="00B864DA" w:rsidRDefault="00B864DA" w:rsidP="00B864DA">
      <w:pPr>
        <w:spacing w:line="360" w:lineRule="exact"/>
        <w:jc w:val="left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A62E1F">
        <w:rPr>
          <w:rFonts w:ascii="HGS創英角ｺﾞｼｯｸUB" w:eastAsia="HGS創英角ｺﾞｼｯｸUB" w:hAnsi="HGS創英角ｺﾞｼｯｸUB" w:hint="eastAsia"/>
          <w:b/>
          <w:sz w:val="28"/>
          <w:szCs w:val="28"/>
          <w:bdr w:val="single" w:sz="4" w:space="0" w:color="auto"/>
        </w:rPr>
        <w:t>講　師</w:t>
      </w: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A62E1F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社会保険労務士法人アンカー代表社員</w:t>
      </w: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A62E1F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 xml:space="preserve">山本　亨　</w:t>
      </w:r>
      <w:r w:rsidRPr="00A62E1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氏</w:t>
      </w:r>
    </w:p>
    <w:p w:rsidR="008E051D" w:rsidRPr="00A62E1F" w:rsidRDefault="00114AA8" w:rsidP="00B864DA">
      <w:pPr>
        <w:spacing w:line="360" w:lineRule="exact"/>
        <w:jc w:val="left"/>
        <w:rPr>
          <w:rFonts w:asciiTheme="minorEastAsia" w:hAnsiTheme="minorEastAsia"/>
          <w:b/>
          <w:sz w:val="36"/>
          <w:szCs w:val="36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DDF8D" wp14:editId="24A5F6CC">
                <wp:simplePos x="0" y="0"/>
                <wp:positionH relativeFrom="column">
                  <wp:posOffset>-219710</wp:posOffset>
                </wp:positionH>
                <wp:positionV relativeFrom="paragraph">
                  <wp:posOffset>153670</wp:posOffset>
                </wp:positionV>
                <wp:extent cx="5181600" cy="1847850"/>
                <wp:effectExtent l="0" t="0" r="19050" b="1905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84785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253" w:rsidRPr="008E051D" w:rsidRDefault="007C0253" w:rsidP="007C0253">
                            <w:pP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051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講師</w:t>
                            </w:r>
                            <w:r w:rsidRPr="008E051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プロフィール</w:t>
                            </w:r>
                          </w:p>
                          <w:p w:rsidR="008E051D" w:rsidRPr="008E051D" w:rsidRDefault="008E051D" w:rsidP="008E051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8E05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社会保険労務士法人アンカー　代表社員</w:t>
                            </w:r>
                          </w:p>
                          <w:p w:rsidR="008E051D" w:rsidRPr="008E051D" w:rsidRDefault="008E051D" w:rsidP="008E051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E05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特定社会保険労務士、社会福祉士、産業カウンセラー（長野県商工労働部特別労働相談員）</w:t>
                            </w:r>
                          </w:p>
                          <w:p w:rsidR="008E051D" w:rsidRPr="008E051D" w:rsidRDefault="008E051D" w:rsidP="008E051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8E05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キャリアコンサルタント、農業経営コンサルタント（長野県農業再生協議会）</w:t>
                            </w:r>
                          </w:p>
                          <w:p w:rsidR="00114AA8" w:rsidRDefault="008E051D" w:rsidP="008E051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E05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大阪府堺市生まれ。塩尻市在住。電子部品メーカーの人事部門のラインリーダーとして、</w:t>
                            </w:r>
                          </w:p>
                          <w:p w:rsidR="00B60B8E" w:rsidRDefault="008E051D" w:rsidP="008E051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E05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労務管理、ライフプラン、メンタルヘルス、新入社員研修等の研修講師を担当。2012年、</w:t>
                            </w:r>
                          </w:p>
                          <w:p w:rsidR="008E051D" w:rsidRPr="008E051D" w:rsidRDefault="008E051D" w:rsidP="008E051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8E051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社会保険労務士法人アンカーを設立。</w:t>
                            </w:r>
                          </w:p>
                          <w:p w:rsidR="008E051D" w:rsidRPr="008E051D" w:rsidRDefault="008E051D" w:rsidP="008E051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8E051D"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7C0253" w:rsidRPr="008E051D" w:rsidRDefault="007C0253" w:rsidP="007C0253">
                            <w:pP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DDF8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8" type="#_x0000_t176" style="position:absolute;margin-left:-17.3pt;margin-top:12.1pt;width:408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" filled="f" strokecolor="black [3213]" strokeweight="1.5pt">
                <v:textbox>
                  <w:txbxContent>
                    <w:p w:rsidR="007C0253" w:rsidRPr="008E051D" w:rsidRDefault="007C0253" w:rsidP="007C0253">
                      <w:pPr>
                        <w:rPr>
                          <w:rFonts w:asciiTheme="minorEastAsia" w:hAnsiTheme="min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E051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講師</w:t>
                      </w:r>
                      <w:r w:rsidRPr="008E051D">
                        <w:rPr>
                          <w:rFonts w:asciiTheme="minorEastAsia" w:hAnsiTheme="minorEastAsia"/>
                          <w:b/>
                          <w:color w:val="000000" w:themeColor="text1"/>
                          <w:sz w:val="18"/>
                          <w:szCs w:val="18"/>
                        </w:rPr>
                        <w:t>プロフィール</w:t>
                      </w:r>
                    </w:p>
                    <w:p w:rsidR="008E051D" w:rsidRPr="008E051D" w:rsidRDefault="008E051D" w:rsidP="008E051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8E05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社会保険労務士法人アンカー　代表社員</w:t>
                      </w:r>
                    </w:p>
                    <w:p w:rsidR="008E051D" w:rsidRPr="008E051D" w:rsidRDefault="008E051D" w:rsidP="008E051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E05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特定社会保険労務士、社会福祉士、産業カウンセラー（長野県商工労働部特別労働相談員）</w:t>
                      </w:r>
                    </w:p>
                    <w:p w:rsidR="008E051D" w:rsidRPr="008E051D" w:rsidRDefault="008E051D" w:rsidP="008E051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8E05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キャリアコンサルタント、農業経営コンサルタント（長野県農業再生協議会）</w:t>
                      </w:r>
                    </w:p>
                    <w:p w:rsidR="00114AA8" w:rsidRDefault="008E051D" w:rsidP="008E051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E05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大阪府堺市生まれ。塩尻市在住。電子部品メーカーの人事部門のラインリーダーとして、</w:t>
                      </w:r>
                    </w:p>
                    <w:p w:rsidR="00B60B8E" w:rsidRDefault="008E051D" w:rsidP="008E051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E05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労務管理、ライフプラン、メンタルヘルス、新入社員研修等の研修講師を担当。2012年、</w:t>
                      </w:r>
                    </w:p>
                    <w:p w:rsidR="008E051D" w:rsidRPr="008E051D" w:rsidRDefault="008E051D" w:rsidP="008E051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8E051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社会保険労務士法人アンカーを設立。</w:t>
                      </w:r>
                    </w:p>
                    <w:p w:rsidR="008E051D" w:rsidRPr="008E051D" w:rsidRDefault="008E051D" w:rsidP="008E051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8E051D"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:rsidR="007C0253" w:rsidRPr="008E051D" w:rsidRDefault="007C0253" w:rsidP="007C0253">
                      <w:pPr>
                        <w:rPr>
                          <w:rFonts w:asciiTheme="minorEastAsia" w:hAnsiTheme="min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656D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4961381</wp:posOffset>
            </wp:positionH>
            <wp:positionV relativeFrom="paragraph">
              <wp:posOffset>210820</wp:posOffset>
            </wp:positionV>
            <wp:extent cx="1252855" cy="1395870"/>
            <wp:effectExtent l="0" t="0" r="4445" b="0"/>
            <wp:wrapSquare wrapText="bothSides"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39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253" w:rsidRDefault="007C0253" w:rsidP="007C0253">
      <w:pPr>
        <w:spacing w:line="360" w:lineRule="exact"/>
        <w:jc w:val="left"/>
        <w:rPr>
          <w:rFonts w:asciiTheme="minorEastAsia" w:hAnsiTheme="minorEastAsia"/>
          <w:b/>
          <w:sz w:val="32"/>
          <w:szCs w:val="32"/>
          <w:bdr w:val="single" w:sz="4" w:space="0" w:color="auto"/>
        </w:rPr>
      </w:pPr>
    </w:p>
    <w:p w:rsidR="007C0253" w:rsidRDefault="007C0253" w:rsidP="007C0253">
      <w:pPr>
        <w:spacing w:line="360" w:lineRule="exact"/>
        <w:jc w:val="left"/>
        <w:rPr>
          <w:rFonts w:asciiTheme="minorEastAsia" w:hAnsiTheme="minorEastAsia"/>
          <w:b/>
          <w:sz w:val="32"/>
          <w:szCs w:val="32"/>
          <w:bdr w:val="single" w:sz="4" w:space="0" w:color="auto"/>
        </w:rPr>
      </w:pPr>
      <w:r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 xml:space="preserve">　　　　　　　　　　　　　　　</w:t>
      </w:r>
    </w:p>
    <w:p w:rsidR="007C0253" w:rsidRDefault="007C0253" w:rsidP="007C0253">
      <w:pPr>
        <w:spacing w:line="360" w:lineRule="exact"/>
        <w:jc w:val="left"/>
        <w:rPr>
          <w:rFonts w:asciiTheme="minorEastAsia" w:hAnsiTheme="minorEastAsia"/>
          <w:b/>
          <w:sz w:val="32"/>
          <w:szCs w:val="32"/>
          <w:bdr w:val="single" w:sz="4" w:space="0" w:color="auto"/>
        </w:rPr>
      </w:pPr>
    </w:p>
    <w:p w:rsidR="007C0253" w:rsidRDefault="007C0253" w:rsidP="007C0253">
      <w:pPr>
        <w:spacing w:line="360" w:lineRule="exact"/>
        <w:jc w:val="left"/>
        <w:rPr>
          <w:rFonts w:asciiTheme="minorEastAsia" w:hAnsiTheme="minorEastAsia"/>
          <w:b/>
          <w:sz w:val="32"/>
          <w:szCs w:val="32"/>
          <w:bdr w:val="single" w:sz="4" w:space="0" w:color="auto"/>
        </w:rPr>
      </w:pPr>
    </w:p>
    <w:p w:rsidR="007C0253" w:rsidRDefault="007C0253" w:rsidP="007C0253">
      <w:pPr>
        <w:spacing w:line="360" w:lineRule="exact"/>
        <w:jc w:val="left"/>
        <w:rPr>
          <w:rFonts w:asciiTheme="minorEastAsia" w:hAnsiTheme="minorEastAsia"/>
          <w:b/>
          <w:sz w:val="32"/>
          <w:szCs w:val="32"/>
          <w:bdr w:val="single" w:sz="4" w:space="0" w:color="auto"/>
        </w:rPr>
      </w:pPr>
    </w:p>
    <w:p w:rsidR="007C0253" w:rsidRDefault="007C0253" w:rsidP="007C0253">
      <w:pPr>
        <w:spacing w:line="360" w:lineRule="exact"/>
        <w:jc w:val="left"/>
        <w:rPr>
          <w:rFonts w:asciiTheme="minorEastAsia" w:hAnsiTheme="minorEastAsia"/>
          <w:b/>
          <w:sz w:val="32"/>
          <w:szCs w:val="32"/>
          <w:bdr w:val="single" w:sz="4" w:space="0" w:color="auto"/>
        </w:rPr>
      </w:pPr>
    </w:p>
    <w:p w:rsidR="007C0253" w:rsidRDefault="007C0253" w:rsidP="007C0253">
      <w:pPr>
        <w:spacing w:line="360" w:lineRule="exact"/>
        <w:jc w:val="left"/>
        <w:rPr>
          <w:rFonts w:asciiTheme="minorEastAsia" w:hAnsiTheme="minorEastAsia"/>
          <w:b/>
          <w:sz w:val="32"/>
          <w:szCs w:val="32"/>
          <w:bdr w:val="single" w:sz="4" w:space="0" w:color="auto"/>
        </w:rPr>
      </w:pPr>
    </w:p>
    <w:p w:rsidR="007C0253" w:rsidRDefault="007C0253" w:rsidP="007C0253">
      <w:pPr>
        <w:spacing w:line="360" w:lineRule="exact"/>
        <w:jc w:val="left"/>
        <w:rPr>
          <w:rFonts w:asciiTheme="minorEastAsia" w:hAnsiTheme="minorEastAsia"/>
          <w:b/>
          <w:sz w:val="32"/>
          <w:szCs w:val="32"/>
          <w:bdr w:val="single" w:sz="4" w:space="0" w:color="auto"/>
        </w:rPr>
      </w:pPr>
    </w:p>
    <w:p w:rsidR="00A62E1F" w:rsidRPr="00A62E1F" w:rsidRDefault="00B864DA" w:rsidP="007C0253">
      <w:pPr>
        <w:spacing w:line="360" w:lineRule="exact"/>
        <w:ind w:left="1124" w:hangingChars="400" w:hanging="1124"/>
        <w:jc w:val="left"/>
        <w:rPr>
          <w:rFonts w:ascii="HGS創英角ｺﾞｼｯｸUB" w:eastAsia="HGS創英角ｺﾞｼｯｸUB" w:hAnsi="HGS創英角ｺﾞｼｯｸUB"/>
          <w:sz w:val="24"/>
          <w:szCs w:val="24"/>
          <w:u w:val="single"/>
        </w:rPr>
      </w:pPr>
      <w:r w:rsidRPr="00A62E1F">
        <w:rPr>
          <w:rFonts w:ascii="HGP創英角ｺﾞｼｯｸUB" w:eastAsia="HGP創英角ｺﾞｼｯｸUB" w:hAnsi="HGP創英角ｺﾞｼｯｸUB" w:hint="eastAsia"/>
          <w:b/>
          <w:sz w:val="28"/>
          <w:szCs w:val="28"/>
          <w:bdr w:val="single" w:sz="4" w:space="0" w:color="auto"/>
        </w:rPr>
        <w:t>申込先</w:t>
      </w:r>
      <w:r w:rsidRPr="00BE3919">
        <w:rPr>
          <w:rFonts w:asciiTheme="minorEastAsia" w:hAnsiTheme="minorEastAsia" w:hint="eastAsia"/>
          <w:sz w:val="28"/>
        </w:rPr>
        <w:t xml:space="preserve">　</w:t>
      </w:r>
      <w:r w:rsidRPr="00A62E1F">
        <w:rPr>
          <w:rFonts w:ascii="HGS創英角ｺﾞｼｯｸUB" w:eastAsia="HGS創英角ｺﾞｼｯｸUB" w:hAnsi="HGS創英角ｺﾞｼｯｸUB" w:hint="eastAsia"/>
          <w:sz w:val="24"/>
          <w:szCs w:val="24"/>
        </w:rPr>
        <w:t>申込書に必要事項をご記入の上、商工会まで</w:t>
      </w:r>
      <w:r w:rsidR="00A62E1F" w:rsidRPr="00A62E1F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fax</w:t>
      </w:r>
      <w:r w:rsidRPr="00A62E1F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でお申し込み</w:t>
      </w:r>
      <w:r w:rsidR="00A62E1F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いただくか、またはご持参く</w:t>
      </w:r>
      <w:r w:rsidRPr="00A62E1F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ださい。</w:t>
      </w:r>
    </w:p>
    <w:p w:rsidR="00B864DA" w:rsidRPr="008E051D" w:rsidRDefault="00B864DA" w:rsidP="008E051D">
      <w:pPr>
        <w:spacing w:line="360" w:lineRule="exact"/>
        <w:ind w:leftChars="400" w:left="840" w:firstLineChars="100" w:firstLine="240"/>
        <w:jc w:val="left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A62E1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（富士見町商工会　</w:t>
      </w:r>
      <w:r w:rsidRPr="00A62E1F">
        <w:rPr>
          <w:rFonts w:ascii="HGP創英角ｺﾞｼｯｸUB" w:eastAsia="HGP創英角ｺﾞｼｯｸUB" w:hAnsi="HGP創英角ｺﾞｼｯｸUB"/>
          <w:sz w:val="24"/>
          <w:szCs w:val="24"/>
        </w:rPr>
        <w:t>fax</w:t>
      </w:r>
      <w:r w:rsidRPr="00A62E1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0266-62-5644）</w:t>
      </w:r>
    </w:p>
    <w:p w:rsidR="00B864DA" w:rsidRDefault="00B864DA" w:rsidP="007C0253">
      <w:pPr>
        <w:spacing w:line="360" w:lineRule="exact"/>
        <w:ind w:left="2167" w:hangingChars="771" w:hanging="2167"/>
        <w:rPr>
          <w:rFonts w:ascii="HGS創英角ｺﾞｼｯｸUB" w:eastAsia="HGS創英角ｺﾞｼｯｸUB" w:hAnsi="HGS創英角ｺﾞｼｯｸUB"/>
          <w:sz w:val="28"/>
          <w:szCs w:val="28"/>
          <w:u w:val="single"/>
        </w:rPr>
      </w:pPr>
      <w:r w:rsidRPr="00A62E1F">
        <w:rPr>
          <w:rFonts w:ascii="HGS創英角ｺﾞｼｯｸUB" w:eastAsia="HGS創英角ｺﾞｼｯｸUB" w:hAnsi="HGS創英角ｺﾞｼｯｸUB" w:hint="eastAsia"/>
          <w:b/>
          <w:sz w:val="28"/>
          <w:szCs w:val="28"/>
          <w:bdr w:val="single" w:sz="4" w:space="0" w:color="auto"/>
        </w:rPr>
        <w:t>〆切り</w:t>
      </w:r>
      <w:r w:rsidRPr="00B864DA">
        <w:rPr>
          <w:rFonts w:asciiTheme="minorEastAsia" w:hAnsiTheme="minorEastAsia" w:hint="eastAsia"/>
          <w:sz w:val="32"/>
          <w:szCs w:val="32"/>
        </w:rPr>
        <w:t xml:space="preserve">　</w:t>
      </w:r>
      <w:r w:rsidRPr="00114AA8">
        <w:rPr>
          <w:rFonts w:ascii="HGS創英角ｺﾞｼｯｸUB" w:eastAsia="HGS創英角ｺﾞｼｯｸUB" w:hAnsi="HGS創英角ｺﾞｼｯｸUB" w:hint="eastAsia"/>
          <w:sz w:val="28"/>
          <w:szCs w:val="28"/>
        </w:rPr>
        <w:t>平成３１年</w:t>
      </w:r>
      <w:r w:rsidRPr="00114AA8">
        <w:rPr>
          <w:rFonts w:ascii="HGS創英角ｺﾞｼｯｸUB" w:eastAsia="HGS創英角ｺﾞｼｯｸUB" w:hAnsi="HGS創英角ｺﾞｼｯｸUB" w:hint="eastAsia"/>
          <w:sz w:val="28"/>
          <w:szCs w:val="28"/>
          <w:u w:val="single"/>
        </w:rPr>
        <w:t>１月１８日（金）</w:t>
      </w:r>
    </w:p>
    <w:p w:rsidR="004215E0" w:rsidRPr="00114AA8" w:rsidRDefault="004215E0" w:rsidP="007C0253">
      <w:pPr>
        <w:spacing w:line="360" w:lineRule="exact"/>
        <w:ind w:left="2159" w:hangingChars="771" w:hanging="2159"/>
        <w:rPr>
          <w:rFonts w:asciiTheme="minorEastAsia" w:hAnsiTheme="minorEastAsia"/>
          <w:sz w:val="28"/>
          <w:szCs w:val="28"/>
          <w:bdr w:val="single" w:sz="4" w:space="0" w:color="auto"/>
          <w:shd w:val="pct15" w:color="auto" w:fill="FFFFFF"/>
        </w:rPr>
      </w:pPr>
    </w:p>
    <w:p w:rsidR="00B864DA" w:rsidRPr="00A62E1F" w:rsidRDefault="00B60B8E" w:rsidP="00B864DA">
      <w:pPr>
        <w:spacing w:line="480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  <w:shd w:val="pct15" w:color="auto" w:fill="FFFFFF"/>
        </w:rPr>
        <w:t>働き方改革</w:t>
      </w:r>
      <w:r w:rsidR="00B864DA" w:rsidRPr="00A62E1F">
        <w:rPr>
          <w:rFonts w:ascii="HGP創英角ｺﾞｼｯｸUB" w:eastAsia="HGP創英角ｺﾞｼｯｸUB" w:hAnsi="HGP創英角ｺﾞｼｯｸUB" w:hint="eastAsia"/>
          <w:sz w:val="28"/>
          <w:szCs w:val="28"/>
          <w:bdr w:val="single" w:sz="4" w:space="0" w:color="auto"/>
          <w:shd w:val="pct15" w:color="auto" w:fill="FFFFFF"/>
        </w:rPr>
        <w:t>セミナー参加</w:t>
      </w:r>
      <w:r w:rsidR="00B864DA" w:rsidRPr="00A62E1F">
        <w:rPr>
          <w:rFonts w:ascii="HGP創英角ｺﾞｼｯｸUB" w:eastAsia="HGP創英角ｺﾞｼｯｸUB" w:hAnsi="HGP創英角ｺﾞｼｯｸUB"/>
          <w:sz w:val="28"/>
          <w:szCs w:val="28"/>
          <w:bdr w:val="single" w:sz="4" w:space="0" w:color="auto"/>
          <w:shd w:val="pct15" w:color="auto" w:fill="FFFFFF"/>
        </w:rPr>
        <w:t>申込書</w:t>
      </w:r>
    </w:p>
    <w:p w:rsidR="00B864DA" w:rsidRPr="00114AA8" w:rsidRDefault="00B864DA" w:rsidP="00114AA8">
      <w:pPr>
        <w:spacing w:line="360" w:lineRule="exact"/>
        <w:ind w:firstLineChars="800" w:firstLine="1928"/>
        <w:rPr>
          <w:rFonts w:ascii="HGS創英角ｺﾞｼｯｸUB" w:eastAsia="HGS創英角ｺﾞｼｯｸUB" w:hAnsi="HGS創英角ｺﾞｼｯｸUB"/>
          <w:b/>
          <w:bCs/>
          <w:sz w:val="24"/>
          <w:szCs w:val="24"/>
        </w:rPr>
      </w:pPr>
      <w:r w:rsidRPr="00114AA8">
        <w:rPr>
          <w:rFonts w:ascii="HGS創英角ｺﾞｼｯｸUB" w:eastAsia="HGS創英角ｺﾞｼｯｸUB" w:hAnsi="HGS創英角ｺﾞｼｯｸUB" w:hint="eastAsia"/>
          <w:b/>
          <w:bCs/>
          <w:sz w:val="24"/>
          <w:szCs w:val="24"/>
        </w:rPr>
        <w:t>送信先　 富士見町商工会</w:t>
      </w:r>
      <w:r w:rsidR="00CE1372" w:rsidRPr="00114AA8">
        <w:rPr>
          <w:rFonts w:ascii="HGS創英角ｺﾞｼｯｸUB" w:eastAsia="HGS創英角ｺﾞｼｯｸUB" w:hAnsi="HGS創英角ｺﾞｼｯｸUB" w:hint="eastAsia"/>
          <w:b/>
          <w:bCs/>
          <w:sz w:val="24"/>
          <w:szCs w:val="24"/>
        </w:rPr>
        <w:t xml:space="preserve">　</w:t>
      </w:r>
      <w:r w:rsidRPr="00114AA8">
        <w:rPr>
          <w:rFonts w:ascii="HGS創英角ｺﾞｼｯｸUB" w:eastAsia="HGS創英角ｺﾞｼｯｸUB" w:hAnsi="HGS創英角ｺﾞｼｯｸUB" w:hint="eastAsia"/>
          <w:b/>
          <w:bCs/>
          <w:sz w:val="24"/>
          <w:szCs w:val="24"/>
        </w:rPr>
        <w:t>ｆａｘ　 0266-62-5644</w:t>
      </w:r>
    </w:p>
    <w:tbl>
      <w:tblPr>
        <w:tblStyle w:val="a5"/>
        <w:tblW w:w="9606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55"/>
        <w:gridCol w:w="1843"/>
        <w:gridCol w:w="3515"/>
      </w:tblGrid>
      <w:tr w:rsidR="00B864DA" w:rsidRPr="007C0253" w:rsidTr="00CE1372">
        <w:trPr>
          <w:trHeight w:val="575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B864DA" w:rsidRPr="007C0253" w:rsidRDefault="00B864DA" w:rsidP="0080493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C0253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事業所名</w:t>
            </w:r>
          </w:p>
        </w:tc>
        <w:tc>
          <w:tcPr>
            <w:tcW w:w="7513" w:type="dxa"/>
            <w:gridSpan w:val="3"/>
            <w:tcBorders>
              <w:bottom w:val="dotted" w:sz="4" w:space="0" w:color="auto"/>
            </w:tcBorders>
            <w:vAlign w:val="center"/>
          </w:tcPr>
          <w:p w:rsidR="00B864DA" w:rsidRPr="007C0253" w:rsidRDefault="00B864DA" w:rsidP="0080493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864DA" w:rsidRPr="007C0253" w:rsidTr="00114AA8">
        <w:trPr>
          <w:trHeight w:val="558"/>
        </w:trPr>
        <w:tc>
          <w:tcPr>
            <w:tcW w:w="209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64DA" w:rsidRPr="007C0253" w:rsidRDefault="00B864DA" w:rsidP="0080493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C0253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215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64DA" w:rsidRPr="007C0253" w:rsidRDefault="00B864DA" w:rsidP="0080493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C025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64DA" w:rsidRPr="007C0253" w:rsidRDefault="00B864DA" w:rsidP="0080493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C0253">
              <w:rPr>
                <w:rFonts w:asciiTheme="majorEastAsia" w:eastAsiaTheme="majorEastAsia" w:hAnsiTheme="majorEastAsia" w:hint="eastAsia"/>
                <w:sz w:val="28"/>
                <w:szCs w:val="28"/>
              </w:rPr>
              <w:t>fax</w:t>
            </w:r>
          </w:p>
        </w:tc>
        <w:tc>
          <w:tcPr>
            <w:tcW w:w="351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64DA" w:rsidRPr="007C0253" w:rsidRDefault="00B864DA" w:rsidP="0080493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864DA" w:rsidRPr="007C0253" w:rsidTr="00114AA8">
        <w:trPr>
          <w:trHeight w:val="762"/>
        </w:trPr>
        <w:tc>
          <w:tcPr>
            <w:tcW w:w="2093" w:type="dxa"/>
            <w:vAlign w:val="center"/>
          </w:tcPr>
          <w:p w:rsidR="00B864DA" w:rsidRPr="007C0253" w:rsidRDefault="00B864DA" w:rsidP="0080493B">
            <w:pPr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C0253">
              <w:rPr>
                <w:rFonts w:asciiTheme="majorEastAsia" w:eastAsiaTheme="majorEastAsia" w:hAnsiTheme="majorEastAsia" w:hint="eastAsia"/>
                <w:sz w:val="28"/>
                <w:szCs w:val="28"/>
              </w:rPr>
              <w:t>役職名</w:t>
            </w:r>
          </w:p>
        </w:tc>
        <w:tc>
          <w:tcPr>
            <w:tcW w:w="2155" w:type="dxa"/>
            <w:vAlign w:val="center"/>
          </w:tcPr>
          <w:p w:rsidR="00B864DA" w:rsidRPr="007C0253" w:rsidRDefault="00B864DA" w:rsidP="0080493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64DA" w:rsidRPr="007C0253" w:rsidRDefault="00B864DA" w:rsidP="0080493B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C0253">
              <w:rPr>
                <w:rFonts w:asciiTheme="majorEastAsia" w:eastAsiaTheme="majorEastAsia" w:hAnsiTheme="majorEastAsia" w:hint="eastAsia"/>
                <w:sz w:val="28"/>
                <w:szCs w:val="28"/>
              </w:rPr>
              <w:t>ご氏名</w:t>
            </w:r>
          </w:p>
        </w:tc>
        <w:tc>
          <w:tcPr>
            <w:tcW w:w="3515" w:type="dxa"/>
            <w:vAlign w:val="center"/>
          </w:tcPr>
          <w:p w:rsidR="00B864DA" w:rsidRPr="007C0253" w:rsidRDefault="00B864DA" w:rsidP="0080493B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B864DA" w:rsidRPr="00A62E1F" w:rsidRDefault="00CE1372" w:rsidP="00B864DA">
      <w:pPr>
        <w:rPr>
          <w:szCs w:val="21"/>
        </w:rPr>
      </w:pPr>
      <w:r w:rsidRPr="00A62E1F">
        <w:rPr>
          <w:rFonts w:hint="eastAsia"/>
          <w:szCs w:val="21"/>
        </w:rPr>
        <w:t xml:space="preserve">　※　ご記入いただきました情報は、当セミナーの運営・管理以外の用途では使用</w:t>
      </w:r>
      <w:r w:rsidR="00A62E1F" w:rsidRPr="00A62E1F">
        <w:rPr>
          <w:rFonts w:hint="eastAsia"/>
          <w:szCs w:val="21"/>
        </w:rPr>
        <w:t>しません。</w:t>
      </w:r>
    </w:p>
    <w:p w:rsidR="00B864DA" w:rsidRDefault="00B864DA" w:rsidP="00B864D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864DA">
        <w:rPr>
          <w:rFonts w:asciiTheme="majorEastAsia" w:eastAsiaTheme="majorEastAsia" w:hAnsiTheme="majorEastAsia" w:hint="eastAsia"/>
          <w:b/>
          <w:sz w:val="28"/>
          <w:szCs w:val="28"/>
        </w:rPr>
        <w:t>主催　富士見町商工会建設部会</w:t>
      </w:r>
    </w:p>
    <w:p w:rsidR="00B60B8E" w:rsidRPr="00B864DA" w:rsidRDefault="00B60B8E" w:rsidP="00B864DA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後援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富士見町商工会</w:t>
      </w:r>
    </w:p>
    <w:sectPr w:rsidR="00B60B8E" w:rsidRPr="00B864DA" w:rsidSect="00B60B8E">
      <w:pgSz w:w="11906" w:h="16838"/>
      <w:pgMar w:top="284" w:right="1133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1D" w:rsidRDefault="008E051D" w:rsidP="008E051D">
      <w:r>
        <w:separator/>
      </w:r>
    </w:p>
  </w:endnote>
  <w:endnote w:type="continuationSeparator" w:id="0">
    <w:p w:rsidR="008E051D" w:rsidRDefault="008E051D" w:rsidP="008E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1D" w:rsidRDefault="008E051D" w:rsidP="008E051D">
      <w:r>
        <w:separator/>
      </w:r>
    </w:p>
  </w:footnote>
  <w:footnote w:type="continuationSeparator" w:id="0">
    <w:p w:rsidR="008E051D" w:rsidRDefault="008E051D" w:rsidP="008E0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E1"/>
    <w:rsid w:val="00114AA8"/>
    <w:rsid w:val="002078E1"/>
    <w:rsid w:val="003C4073"/>
    <w:rsid w:val="004215E0"/>
    <w:rsid w:val="004A5110"/>
    <w:rsid w:val="005969AD"/>
    <w:rsid w:val="007C0253"/>
    <w:rsid w:val="008E051D"/>
    <w:rsid w:val="00A62E1F"/>
    <w:rsid w:val="00B60B8E"/>
    <w:rsid w:val="00B864DA"/>
    <w:rsid w:val="00C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363836-D2CB-4B6E-A3B0-D9FE4965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864DA"/>
    <w:rPr>
      <w:rFonts w:ascii="Century" w:eastAsia="HG丸ｺﾞｼｯｸM-PRO" w:hAnsi="Century" w:cs="Times New Roman"/>
      <w:szCs w:val="20"/>
    </w:rPr>
  </w:style>
  <w:style w:type="character" w:customStyle="1" w:styleId="a4">
    <w:name w:val="日付 (文字)"/>
    <w:basedOn w:val="a0"/>
    <w:link w:val="a3"/>
    <w:rsid w:val="00B864DA"/>
    <w:rPr>
      <w:rFonts w:ascii="Century" w:eastAsia="HG丸ｺﾞｼｯｸM-PRO" w:hAnsi="Century" w:cs="Times New Roman"/>
      <w:szCs w:val="20"/>
    </w:rPr>
  </w:style>
  <w:style w:type="table" w:styleId="a5">
    <w:name w:val="Table Grid"/>
    <w:basedOn w:val="a1"/>
    <w:rsid w:val="00B864D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2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62E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05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051D"/>
  </w:style>
  <w:style w:type="paragraph" w:styleId="aa">
    <w:name w:val="footer"/>
    <w:basedOn w:val="a"/>
    <w:link w:val="ab"/>
    <w:uiPriority w:val="99"/>
    <w:unhideWhenUsed/>
    <w:rsid w:val="008E05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051D"/>
  </w:style>
  <w:style w:type="paragraph" w:styleId="Web">
    <w:name w:val="Normal (Web)"/>
    <w:basedOn w:val="a"/>
    <w:uiPriority w:val="99"/>
    <w:semiHidden/>
    <w:unhideWhenUsed/>
    <w:rsid w:val="008E0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46E59E8-A35E-4DD4-A6F9-6B203121B0C1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はら ひろし</dc:creator>
  <cp:keywords/>
  <dc:description/>
  <cp:lastModifiedBy>はら ひろし</cp:lastModifiedBy>
  <cp:revision>3</cp:revision>
  <cp:lastPrinted>2018-12-18T01:00:00Z</cp:lastPrinted>
  <dcterms:created xsi:type="dcterms:W3CDTF">2018-12-18T00:59:00Z</dcterms:created>
  <dcterms:modified xsi:type="dcterms:W3CDTF">2018-12-18T01:02:00Z</dcterms:modified>
</cp:coreProperties>
</file>