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4F" w:rsidRPr="00DE5005" w:rsidRDefault="0067664F" w:rsidP="0067664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:rsidR="0067664F" w:rsidRPr="00DE5005" w:rsidRDefault="0067664F" w:rsidP="0067664F">
      <w:pPr>
        <w:rPr>
          <w:color w:val="000000" w:themeColor="text1"/>
          <w:sz w:val="24"/>
        </w:rPr>
      </w:pPr>
      <w:r w:rsidRPr="00DE5005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E590F" wp14:editId="420B6D2A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64F" w:rsidRPr="003C25D3" w:rsidRDefault="0067664F" w:rsidP="006766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E59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-41.05pt;width:4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NZ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m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" stroked="f">
                <v:textbox style="mso-fit-shape-to-text:t">
                  <w:txbxContent>
                    <w:p w:rsidR="0067664F" w:rsidRPr="003C25D3" w:rsidRDefault="0067664F" w:rsidP="0067664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DE5005">
        <w:rPr>
          <w:rFonts w:hint="eastAsia"/>
          <w:color w:val="000000" w:themeColor="text1"/>
          <w:sz w:val="24"/>
        </w:rPr>
        <w:t>（様式第１１－２）</w:t>
      </w:r>
    </w:p>
    <w:p w:rsidR="0067664F" w:rsidRPr="00DE5005" w:rsidRDefault="0067664F" w:rsidP="0067664F">
      <w:pPr>
        <w:rPr>
          <w:color w:val="000000" w:themeColor="text1"/>
          <w:sz w:val="24"/>
        </w:rPr>
      </w:pPr>
    </w:p>
    <w:p w:rsidR="0067664F" w:rsidRPr="00DE5005" w:rsidRDefault="0067664F" w:rsidP="0067664F">
      <w:pPr>
        <w:rPr>
          <w:color w:val="000000" w:themeColor="text1"/>
          <w:sz w:val="24"/>
        </w:rPr>
      </w:pPr>
    </w:p>
    <w:p w:rsidR="0067664F" w:rsidRPr="00DE5005" w:rsidRDefault="0067664F" w:rsidP="0067664F">
      <w:pPr>
        <w:pStyle w:val="a3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取得財産等管理明細表</w:t>
      </w:r>
    </w:p>
    <w:p w:rsidR="0067664F" w:rsidRPr="00DE5005" w:rsidRDefault="0067664F" w:rsidP="0067664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67664F" w:rsidRPr="00DE5005" w:rsidRDefault="0067664F" w:rsidP="0067664F">
      <w:pPr>
        <w:wordWrap w:val="0"/>
        <w:jc w:val="right"/>
        <w:rPr>
          <w:color w:val="000000" w:themeColor="text1"/>
          <w:u w:val="single"/>
        </w:rPr>
      </w:pPr>
      <w:r w:rsidRPr="00DE5005">
        <w:rPr>
          <w:rFonts w:hint="eastAsia"/>
          <w:color w:val="000000" w:themeColor="text1"/>
          <w:u w:val="single"/>
        </w:rPr>
        <w:t xml:space="preserve">事業者名：　　　　　　　　</w:t>
      </w:r>
    </w:p>
    <w:p w:rsidR="0067664F" w:rsidRPr="00DE5005" w:rsidRDefault="0067664F" w:rsidP="0067664F">
      <w:pPr>
        <w:wordWrap w:val="0"/>
        <w:jc w:val="right"/>
        <w:rPr>
          <w:color w:val="000000" w:themeColor="text1"/>
          <w:u w:val="single"/>
        </w:rPr>
      </w:pPr>
      <w:r w:rsidRPr="00DE5005">
        <w:rPr>
          <w:rFonts w:hint="eastAsia"/>
          <w:color w:val="000000" w:themeColor="text1"/>
          <w:u w:val="single"/>
        </w:rPr>
        <w:t xml:space="preserve">番　　号：　　　　　　　　</w:t>
      </w:r>
    </w:p>
    <w:p w:rsidR="0067664F" w:rsidRPr="00DE5005" w:rsidRDefault="0067664F" w:rsidP="0067664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:rsidR="0067664F" w:rsidRPr="00DE5005" w:rsidRDefault="0067664F" w:rsidP="0067664F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7664F" w:rsidRPr="00DE5005" w:rsidTr="00984574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67664F" w:rsidRPr="00DE5005" w:rsidRDefault="0067664F" w:rsidP="00984574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区分</w:t>
            </w:r>
          </w:p>
          <w:p w:rsidR="0067664F" w:rsidRPr="00DE5005" w:rsidRDefault="0067664F" w:rsidP="00984574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単価</w:t>
            </w: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金額</w:t>
            </w: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取得</w:t>
            </w: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67664F" w:rsidRPr="00DE5005" w:rsidTr="00984574"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67664F" w:rsidRPr="00DE5005" w:rsidRDefault="0067664F" w:rsidP="0098457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67664F" w:rsidRPr="00DE5005" w:rsidRDefault="0067664F" w:rsidP="0067664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:rsidR="0067664F" w:rsidRPr="00DE5005" w:rsidRDefault="0067664F" w:rsidP="0067664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（注）１．対象となる取得財産等は、取得価格または効用の増加価格が小規模事業者持</w:t>
      </w:r>
    </w:p>
    <w:p w:rsidR="0067664F" w:rsidRPr="00DE5005" w:rsidRDefault="0067664F" w:rsidP="0067664F">
      <w:pPr>
        <w:pStyle w:val="a3"/>
        <w:ind w:firstLineChars="400" w:firstLine="976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続化補助金＜一般型＞交付規程第２５条第１項に定める処分制限額以上の財産</w:t>
      </w:r>
    </w:p>
    <w:p w:rsidR="0067664F" w:rsidRPr="00DE5005" w:rsidRDefault="0067664F" w:rsidP="0067664F">
      <w:pPr>
        <w:pStyle w:val="a3"/>
        <w:ind w:firstLineChars="400" w:firstLine="976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とする。</w:t>
      </w:r>
    </w:p>
    <w:p w:rsidR="0067664F" w:rsidRPr="00DE5005" w:rsidRDefault="0067664F" w:rsidP="0067664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67664F" w:rsidRPr="00DE5005" w:rsidRDefault="0067664F" w:rsidP="0067664F">
      <w:pPr>
        <w:pStyle w:val="a3"/>
        <w:ind w:firstLineChars="400" w:firstLine="976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異なる場合には区分して記載のこと。</w:t>
      </w:r>
    </w:p>
    <w:p w:rsidR="0067664F" w:rsidRPr="00DE5005" w:rsidRDefault="0067664F" w:rsidP="0067664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３．取得年月日は、検査を行う場合は検収年月日を記載のこと。</w:t>
      </w:r>
    </w:p>
    <w:p w:rsidR="0067664F" w:rsidRPr="00DE5005" w:rsidRDefault="0067664F" w:rsidP="0067664F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４．共同事業の場合は、記載する財産ごとに、「備考」欄に所有者名を記載の</w:t>
      </w:r>
      <w:proofErr w:type="gramStart"/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こ</w:t>
      </w:r>
      <w:proofErr w:type="gramEnd"/>
    </w:p>
    <w:p w:rsidR="0067664F" w:rsidRPr="00DE5005" w:rsidRDefault="0067664F" w:rsidP="0067664F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と。</w:t>
      </w:r>
    </w:p>
    <w:p w:rsidR="0067664F" w:rsidRPr="00DE5005" w:rsidRDefault="0067664F" w:rsidP="0067664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:rsidR="009610AB" w:rsidRDefault="009610AB"/>
    <w:sectPr w:rsidR="009610AB" w:rsidSect="0067664F">
      <w:pgSz w:w="11906" w:h="16838"/>
      <w:pgMar w:top="1134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F"/>
    <w:rsid w:val="00125B76"/>
    <w:rsid w:val="0029742C"/>
    <w:rsid w:val="0067664F"/>
    <w:rsid w:val="009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5D28F-4E3B-4FEE-9B00-B85B1C5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664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 ひろし</dc:creator>
  <cp:keywords/>
  <dc:description/>
  <cp:lastModifiedBy>はら ひろし</cp:lastModifiedBy>
  <cp:revision>1</cp:revision>
  <dcterms:created xsi:type="dcterms:W3CDTF">2021-03-25T04:33:00Z</dcterms:created>
  <dcterms:modified xsi:type="dcterms:W3CDTF">2021-03-25T04:33:00Z</dcterms:modified>
</cp:coreProperties>
</file>